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412F" w14:textId="77777777" w:rsidR="00060D9E" w:rsidRPr="00060D9E" w:rsidRDefault="00060D9E" w:rsidP="00060D9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60D9E">
        <w:rPr>
          <w:rFonts w:ascii="Times New Roman" w:eastAsia="Times New Roman" w:hAnsi="Times New Roman" w:cs="Times New Roman"/>
          <w:b/>
          <w:bCs/>
          <w:sz w:val="27"/>
          <w:szCs w:val="27"/>
          <w:lang w:eastAsia="de-DE"/>
        </w:rPr>
        <w:t>10-Minuten-Aktivierung: Gießen und Pflegen von Pflanzen</w:t>
      </w:r>
    </w:p>
    <w:p w14:paraId="3C528CA1" w14:textId="77777777" w:rsidR="00060D9E" w:rsidRPr="00060D9E" w:rsidRDefault="00060D9E" w:rsidP="00060D9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60D9E">
        <w:rPr>
          <w:rFonts w:ascii="Times New Roman" w:eastAsia="Times New Roman" w:hAnsi="Times New Roman" w:cs="Times New Roman"/>
          <w:b/>
          <w:bCs/>
          <w:sz w:val="24"/>
          <w:szCs w:val="24"/>
          <w:lang w:eastAsia="de-DE"/>
        </w:rPr>
        <w:t>Vorwort</w:t>
      </w:r>
    </w:p>
    <w:p w14:paraId="45E9CD30" w14:textId="77777777" w:rsidR="00060D9E" w:rsidRPr="00060D9E" w:rsidRDefault="00060D9E" w:rsidP="00060D9E">
      <w:p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Diese kurze Aktivierungseinheit hilft Senioren, sich um ihre Pflanzen zu kümmern und gleichzeitig ein wenig Bewegung und geistige Stimulation zu erhalten. Das Gießen und Pflegen von Pflanzen kann eine beruhigende und sinnvolle Aktivität sein, die Freude und Zufriedenheit bringt.</w:t>
      </w:r>
    </w:p>
    <w:p w14:paraId="357175F7" w14:textId="77777777" w:rsidR="00060D9E" w:rsidRPr="00060D9E" w:rsidRDefault="00060D9E" w:rsidP="00060D9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60D9E">
        <w:rPr>
          <w:rFonts w:ascii="Times New Roman" w:eastAsia="Times New Roman" w:hAnsi="Times New Roman" w:cs="Times New Roman"/>
          <w:b/>
          <w:bCs/>
          <w:sz w:val="27"/>
          <w:szCs w:val="27"/>
          <w:lang w:eastAsia="de-DE"/>
        </w:rPr>
        <w:t>Materialien</w:t>
      </w:r>
    </w:p>
    <w:p w14:paraId="5CC7622A" w14:textId="77777777" w:rsidR="00060D9E" w:rsidRPr="00060D9E" w:rsidRDefault="00060D9E" w:rsidP="00060D9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Gießkanne oder Sprühflasche</w:t>
      </w:r>
    </w:p>
    <w:p w14:paraId="680DD280" w14:textId="77777777" w:rsidR="00060D9E" w:rsidRPr="00060D9E" w:rsidRDefault="00060D9E" w:rsidP="00060D9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Kleine Schaufel oder Gartenhandschuhe (optional)</w:t>
      </w:r>
    </w:p>
    <w:p w14:paraId="75517241" w14:textId="77777777" w:rsidR="00060D9E" w:rsidRPr="00060D9E" w:rsidRDefault="00060D9E" w:rsidP="00060D9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Eimer oder Schüssel (für überschüssiges Wasser)</w:t>
      </w:r>
    </w:p>
    <w:p w14:paraId="50992E2F" w14:textId="77777777" w:rsidR="00060D9E" w:rsidRPr="00060D9E" w:rsidRDefault="00060D9E" w:rsidP="00060D9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Zeitungspapier oder Unterlage (zum Schutz des Bodens)</w:t>
      </w:r>
    </w:p>
    <w:p w14:paraId="1F8DA39B" w14:textId="77777777" w:rsidR="00060D9E" w:rsidRPr="00060D9E" w:rsidRDefault="00060D9E" w:rsidP="00060D9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Handtücher oder Papiertücher (für eventuelle Verschüttungen)</w:t>
      </w:r>
    </w:p>
    <w:p w14:paraId="17CA45AE" w14:textId="77777777" w:rsidR="00060D9E" w:rsidRPr="00060D9E" w:rsidRDefault="00060D9E" w:rsidP="00060D9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Ein oder zwei Zimmerpflanzen oder Gartenpflanzen</w:t>
      </w:r>
    </w:p>
    <w:p w14:paraId="45DFEBEB" w14:textId="77777777" w:rsidR="00060D9E" w:rsidRPr="00060D9E" w:rsidRDefault="00060D9E" w:rsidP="00060D9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60D9E">
        <w:rPr>
          <w:rFonts w:ascii="Times New Roman" w:eastAsia="Times New Roman" w:hAnsi="Times New Roman" w:cs="Times New Roman"/>
          <w:b/>
          <w:bCs/>
          <w:sz w:val="27"/>
          <w:szCs w:val="27"/>
          <w:lang w:eastAsia="de-DE"/>
        </w:rPr>
        <w:t>Ablauf</w:t>
      </w:r>
    </w:p>
    <w:p w14:paraId="3A6A69B1" w14:textId="77777777" w:rsidR="00060D9E" w:rsidRPr="00060D9E" w:rsidRDefault="00060D9E" w:rsidP="00060D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b/>
          <w:bCs/>
          <w:sz w:val="24"/>
          <w:szCs w:val="24"/>
          <w:lang w:eastAsia="de-DE"/>
        </w:rPr>
        <w:t>Vorbereitung (2 Minuten):</w:t>
      </w:r>
    </w:p>
    <w:p w14:paraId="1F65848B"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Decken Sie den Arbeitsbereich mit Zeitungspapier oder einer Unterlage ab, um den Boden zu schützen.</w:t>
      </w:r>
    </w:p>
    <w:p w14:paraId="149A88CA"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Stellen Sie die Pflanzen auf die Abdeckung oder in die Nähe des Arbeitsplatzes.</w:t>
      </w:r>
    </w:p>
    <w:p w14:paraId="077E5B05"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Bereiten Sie die Gießkanne oder Sprühflasche vor und füllen Sie sie mit Wasser.</w:t>
      </w:r>
    </w:p>
    <w:p w14:paraId="157673AF" w14:textId="77777777" w:rsidR="00060D9E" w:rsidRPr="00060D9E" w:rsidRDefault="00060D9E" w:rsidP="00060D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b/>
          <w:bCs/>
          <w:sz w:val="24"/>
          <w:szCs w:val="24"/>
          <w:lang w:eastAsia="de-DE"/>
        </w:rPr>
        <w:t>Einführung (1 Minute):</w:t>
      </w:r>
    </w:p>
    <w:p w14:paraId="7C40C222"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Erklären Sie den Senioren kurz den Zweck der Aktivität: Heute kümmern wir uns um unsere Pflanzen, indem wir sie gießen und pflegen.</w:t>
      </w:r>
    </w:p>
    <w:p w14:paraId="5B649014"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Betonen Sie, wie wichtig es ist, Pflanzen regelmäßig zu gießen und zu pflegen, um ihr Wachstum und ihre Gesundheit zu fördern.</w:t>
      </w:r>
    </w:p>
    <w:p w14:paraId="3BF847AD" w14:textId="77777777" w:rsidR="00060D9E" w:rsidRPr="00060D9E" w:rsidRDefault="00060D9E" w:rsidP="00060D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b/>
          <w:bCs/>
          <w:sz w:val="24"/>
          <w:szCs w:val="24"/>
          <w:lang w:eastAsia="de-DE"/>
        </w:rPr>
        <w:t>Gießen der Pflanzen (4 Minuten):</w:t>
      </w:r>
    </w:p>
    <w:p w14:paraId="3EE28DB7"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Zeigen Sie den Senioren, wie sie die Pflanzen richtig gießen. Achten Sie darauf, dass das Wasser nicht zu schnell fließt, um ein Überlaufen zu vermeiden.</w:t>
      </w:r>
    </w:p>
    <w:p w14:paraId="14638577"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Lassen Sie die Senioren nacheinander die Gießkanne oder Sprühflasche verwenden, um die Pflanzen zu gießen.</w:t>
      </w:r>
    </w:p>
    <w:p w14:paraId="4903F3DB"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Erklären Sie, wie viel Wasser jede Pflanze benötigt, und achten Sie darauf, dass das überschüssige Wasser in den Eimer oder die Schüssel abfließen kann.</w:t>
      </w:r>
    </w:p>
    <w:p w14:paraId="37AEF94B" w14:textId="77777777" w:rsidR="00060D9E" w:rsidRPr="00060D9E" w:rsidRDefault="00060D9E" w:rsidP="00060D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b/>
          <w:bCs/>
          <w:sz w:val="24"/>
          <w:szCs w:val="24"/>
          <w:lang w:eastAsia="de-DE"/>
        </w:rPr>
        <w:t>Pflege der Pflanzen (2 Minuten):</w:t>
      </w:r>
    </w:p>
    <w:p w14:paraId="4E9E78D4"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Erklären Sie, dass das Entfernen von abgestorbenen Blättern und das Auflockern der Erde ebenfalls zur Pflanzenpflege gehört.</w:t>
      </w:r>
    </w:p>
    <w:p w14:paraId="308E3AE7"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Zeigen Sie den Senioren, wie sie abgestorbene Blätter vorsichtig entfernen können.</w:t>
      </w:r>
    </w:p>
    <w:p w14:paraId="5B767A3F" w14:textId="362C38CE" w:rsid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Lassen Sie die Senioren mit einer kleinen Schaufel oder ihren Händen die Erde leicht auflockern, um die Wurzeln mit Sauerstoff zu versorgen.</w:t>
      </w:r>
    </w:p>
    <w:p w14:paraId="598C1492" w14:textId="6DFE07CB" w:rsidR="00060D9E" w:rsidRDefault="00060D9E" w:rsidP="00060D9E">
      <w:pPr>
        <w:spacing w:before="100" w:beforeAutospacing="1" w:after="100" w:afterAutospacing="1" w:line="240" w:lineRule="auto"/>
        <w:rPr>
          <w:rFonts w:ascii="Times New Roman" w:eastAsia="Times New Roman" w:hAnsi="Times New Roman" w:cs="Times New Roman"/>
          <w:sz w:val="24"/>
          <w:szCs w:val="24"/>
          <w:lang w:eastAsia="de-DE"/>
        </w:rPr>
      </w:pPr>
    </w:p>
    <w:p w14:paraId="457DE005" w14:textId="77777777" w:rsidR="00060D9E" w:rsidRPr="00060D9E" w:rsidRDefault="00060D9E" w:rsidP="00060D9E">
      <w:pPr>
        <w:spacing w:before="100" w:beforeAutospacing="1" w:after="100" w:afterAutospacing="1" w:line="240" w:lineRule="auto"/>
        <w:rPr>
          <w:rFonts w:ascii="Times New Roman" w:eastAsia="Times New Roman" w:hAnsi="Times New Roman" w:cs="Times New Roman"/>
          <w:sz w:val="24"/>
          <w:szCs w:val="24"/>
          <w:lang w:eastAsia="de-DE"/>
        </w:rPr>
      </w:pPr>
    </w:p>
    <w:p w14:paraId="6B3CA3EB" w14:textId="77777777" w:rsidR="00060D9E" w:rsidRPr="00060D9E" w:rsidRDefault="00060D9E" w:rsidP="00060D9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b/>
          <w:bCs/>
          <w:sz w:val="24"/>
          <w:szCs w:val="24"/>
          <w:lang w:eastAsia="de-DE"/>
        </w:rPr>
        <w:lastRenderedPageBreak/>
        <w:t>Aufräumen (1 Minute):</w:t>
      </w:r>
    </w:p>
    <w:p w14:paraId="106950D5"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Sammeln Sie alle verwendeten Materialien ein und reinigen Sie den Arbeitsbereich.</w:t>
      </w:r>
    </w:p>
    <w:p w14:paraId="334EA291" w14:textId="77777777" w:rsidR="00060D9E" w:rsidRPr="00060D9E" w:rsidRDefault="00060D9E" w:rsidP="00060D9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Trocknen Sie eventuelle Verschüttungen mit Handtüchern oder Papiertüchern auf.</w:t>
      </w:r>
    </w:p>
    <w:p w14:paraId="6ABF6E70" w14:textId="77777777" w:rsidR="00060D9E" w:rsidRPr="00060D9E" w:rsidRDefault="00060D9E" w:rsidP="00060D9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60D9E">
        <w:rPr>
          <w:rFonts w:ascii="Times New Roman" w:eastAsia="Times New Roman" w:hAnsi="Times New Roman" w:cs="Times New Roman"/>
          <w:b/>
          <w:bCs/>
          <w:sz w:val="27"/>
          <w:szCs w:val="27"/>
          <w:lang w:eastAsia="de-DE"/>
        </w:rPr>
        <w:t>Tipps für eine erfolgreiche Aktivität</w:t>
      </w:r>
    </w:p>
    <w:p w14:paraId="4CFCAFC1" w14:textId="77777777" w:rsidR="00060D9E" w:rsidRPr="00060D9E" w:rsidRDefault="00060D9E" w:rsidP="00060D9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b/>
          <w:bCs/>
          <w:sz w:val="24"/>
          <w:szCs w:val="24"/>
          <w:lang w:eastAsia="de-DE"/>
        </w:rPr>
        <w:t>Ermutigen und Unterstützen:</w:t>
      </w:r>
      <w:r w:rsidRPr="00060D9E">
        <w:rPr>
          <w:rFonts w:ascii="Times New Roman" w:eastAsia="Times New Roman" w:hAnsi="Times New Roman" w:cs="Times New Roman"/>
          <w:sz w:val="24"/>
          <w:szCs w:val="24"/>
          <w:lang w:eastAsia="de-DE"/>
        </w:rPr>
        <w:t xml:space="preserve"> Geben Sie den Senioren Raum, sich aktiv zu beteiligen, und bieten Sie bei Bedarf Unterstützung an.</w:t>
      </w:r>
    </w:p>
    <w:p w14:paraId="14EF5CA0" w14:textId="77777777" w:rsidR="00060D9E" w:rsidRPr="00060D9E" w:rsidRDefault="00060D9E" w:rsidP="00060D9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b/>
          <w:bCs/>
          <w:sz w:val="24"/>
          <w:szCs w:val="24"/>
          <w:lang w:eastAsia="de-DE"/>
        </w:rPr>
        <w:t>Positive Verstärkung:</w:t>
      </w:r>
      <w:r w:rsidRPr="00060D9E">
        <w:rPr>
          <w:rFonts w:ascii="Times New Roman" w:eastAsia="Times New Roman" w:hAnsi="Times New Roman" w:cs="Times New Roman"/>
          <w:sz w:val="24"/>
          <w:szCs w:val="24"/>
          <w:lang w:eastAsia="de-DE"/>
        </w:rPr>
        <w:t xml:space="preserve"> Loben Sie die Senioren für ihre sorgfältige Arbeit und betonen Sie die positiven Auswirkungen ihrer Pflege auf die Pflanzen.</w:t>
      </w:r>
    </w:p>
    <w:p w14:paraId="3DC133FA" w14:textId="77777777" w:rsidR="00060D9E" w:rsidRPr="00060D9E" w:rsidRDefault="00060D9E" w:rsidP="00060D9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b/>
          <w:bCs/>
          <w:sz w:val="24"/>
          <w:szCs w:val="24"/>
          <w:lang w:eastAsia="de-DE"/>
        </w:rPr>
        <w:t>Sicherheit beachten:</w:t>
      </w:r>
      <w:r w:rsidRPr="00060D9E">
        <w:rPr>
          <w:rFonts w:ascii="Times New Roman" w:eastAsia="Times New Roman" w:hAnsi="Times New Roman" w:cs="Times New Roman"/>
          <w:sz w:val="24"/>
          <w:szCs w:val="24"/>
          <w:lang w:eastAsia="de-DE"/>
        </w:rPr>
        <w:t xml:space="preserve"> Achten Sie darauf, dass keine Stolperfallen durch Wasser oder Gartengeräte entstehen.</w:t>
      </w:r>
    </w:p>
    <w:p w14:paraId="37F3CD18" w14:textId="0908019A" w:rsidR="00060D9E" w:rsidRPr="00060D9E" w:rsidRDefault="00060D9E" w:rsidP="00060D9E">
      <w:pPr>
        <w:spacing w:before="100" w:beforeAutospacing="1" w:after="100" w:afterAutospacing="1" w:line="240" w:lineRule="auto"/>
        <w:rPr>
          <w:rFonts w:ascii="Times New Roman" w:eastAsia="Times New Roman" w:hAnsi="Times New Roman" w:cs="Times New Roman"/>
          <w:sz w:val="24"/>
          <w:szCs w:val="24"/>
          <w:lang w:eastAsia="de-DE"/>
        </w:rPr>
      </w:pPr>
      <w:r w:rsidRPr="00060D9E">
        <w:rPr>
          <w:rFonts w:ascii="Times New Roman" w:eastAsia="Times New Roman" w:hAnsi="Times New Roman" w:cs="Times New Roman"/>
          <w:sz w:val="24"/>
          <w:szCs w:val="24"/>
          <w:lang w:eastAsia="de-DE"/>
        </w:rPr>
        <w:t>Durch diese kurze Aktivierungseinheit können Senioren eine wertvolle Verbindung zu ihren Pflanzen aufbauen, sich körperlich betätigen und gleichzeitig eine entspannende und erfüllende Zeit genießen</w:t>
      </w:r>
      <w:r>
        <w:rPr>
          <w:rFonts w:ascii="Times New Roman" w:eastAsia="Times New Roman" w:hAnsi="Times New Roman" w:cs="Times New Roman"/>
          <w:sz w:val="24"/>
          <w:szCs w:val="24"/>
          <w:lang w:eastAsia="de-DE"/>
        </w:rPr>
        <w:t>.</w:t>
      </w:r>
    </w:p>
    <w:p w14:paraId="7E93C313" w14:textId="77777777" w:rsidR="00AF416A" w:rsidRDefault="00AF416A"/>
    <w:sectPr w:rsidR="00AF416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51C78"/>
    <w:multiLevelType w:val="multilevel"/>
    <w:tmpl w:val="DA2A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3D77EE"/>
    <w:multiLevelType w:val="multilevel"/>
    <w:tmpl w:val="917E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270B30"/>
    <w:multiLevelType w:val="multilevel"/>
    <w:tmpl w:val="D24EB6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16A"/>
    <w:rsid w:val="00060D9E"/>
    <w:rsid w:val="00AF41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8A3AF"/>
  <w15:chartTrackingRefBased/>
  <w15:docId w15:val="{C0D2B5A5-0F05-4241-8068-473F05B48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60D9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60D9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60D9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60D9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60D9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60D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92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2463</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2024-06-10T17:33:00Z</dcterms:created>
  <dcterms:modified xsi:type="dcterms:W3CDTF">2024-06-10T17:33:00Z</dcterms:modified>
</cp:coreProperties>
</file>